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2C" w:rsidRDefault="0000432C" w:rsidP="0000432C">
      <w:pPr>
        <w:rPr>
          <w:b/>
          <w:sz w:val="28"/>
          <w:szCs w:val="28"/>
        </w:rPr>
      </w:pPr>
      <w:r>
        <w:rPr>
          <w:b/>
          <w:sz w:val="28"/>
          <w:szCs w:val="28"/>
        </w:rPr>
        <w:t xml:space="preserve">                       </w:t>
      </w:r>
      <w:r w:rsidR="00770691">
        <w:rPr>
          <w:b/>
          <w:sz w:val="28"/>
          <w:szCs w:val="28"/>
        </w:rPr>
        <w:t xml:space="preserve">      </w:t>
      </w:r>
      <w:r>
        <w:rPr>
          <w:b/>
          <w:sz w:val="28"/>
          <w:szCs w:val="28"/>
        </w:rPr>
        <w:t xml:space="preserve">    </w:t>
      </w:r>
      <w:r w:rsidR="00770691">
        <w:rPr>
          <w:b/>
          <w:noProof/>
          <w:sz w:val="28"/>
          <w:szCs w:val="28"/>
        </w:rPr>
        <w:drawing>
          <wp:inline distT="0" distB="0" distL="0" distR="0">
            <wp:extent cx="2582005" cy="1082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97350" cy="1089226"/>
                    </a:xfrm>
                    <a:prstGeom prst="rect">
                      <a:avLst/>
                    </a:prstGeom>
                    <a:noFill/>
                    <a:ln w="9525">
                      <a:noFill/>
                      <a:miter lim="800000"/>
                      <a:headEnd/>
                      <a:tailEnd/>
                    </a:ln>
                  </pic:spPr>
                </pic:pic>
              </a:graphicData>
            </a:graphic>
          </wp:inline>
        </w:drawing>
      </w:r>
      <w:r>
        <w:rPr>
          <w:b/>
          <w:sz w:val="28"/>
          <w:szCs w:val="28"/>
        </w:rPr>
        <w:t xml:space="preserve">         </w:t>
      </w:r>
      <w:r w:rsidR="00065B1F">
        <w:rPr>
          <w:b/>
          <w:sz w:val="28"/>
          <w:szCs w:val="28"/>
        </w:rPr>
        <w:t xml:space="preserve">   </w:t>
      </w:r>
      <w:r>
        <w:rPr>
          <w:b/>
          <w:sz w:val="28"/>
          <w:szCs w:val="28"/>
        </w:rPr>
        <w:t xml:space="preserve"> </w:t>
      </w:r>
    </w:p>
    <w:p w:rsidR="008E7476" w:rsidRPr="00F81328" w:rsidRDefault="008E7476" w:rsidP="0000432C">
      <w:pPr>
        <w:jc w:val="center"/>
        <w:rPr>
          <w:rFonts w:ascii="Times New Roman" w:eastAsia="Calibri" w:hAnsi="Times New Roman"/>
          <w:b/>
          <w:sz w:val="72"/>
        </w:rPr>
      </w:pPr>
      <w:r>
        <w:rPr>
          <w:rFonts w:ascii="Times New Roman" w:eastAsia="Calibri" w:hAnsi="Times New Roman"/>
          <w:b/>
          <w:sz w:val="72"/>
        </w:rPr>
        <w:t>PRESS RELEASE</w:t>
      </w:r>
    </w:p>
    <w:p w:rsidR="006A6274" w:rsidRDefault="006A6274" w:rsidP="00F81328">
      <w:pPr>
        <w:pStyle w:val="Heading51"/>
        <w:spacing w:before="0" w:after="0" w:line="240" w:lineRule="auto"/>
        <w:rPr>
          <w:rFonts w:ascii="Arial" w:hAnsi="Arial"/>
          <w:sz w:val="22"/>
        </w:rPr>
      </w:pPr>
    </w:p>
    <w:p w:rsidR="008E7476" w:rsidRPr="00F81328" w:rsidRDefault="00C43225" w:rsidP="00F81328">
      <w:pPr>
        <w:pStyle w:val="Heading51"/>
        <w:spacing w:before="0" w:after="0" w:line="240" w:lineRule="auto"/>
        <w:rPr>
          <w:rFonts w:ascii="Arial" w:hAnsi="Arial"/>
          <w:sz w:val="22"/>
        </w:rPr>
      </w:pPr>
      <w:r>
        <w:rPr>
          <w:rFonts w:ascii="Arial" w:hAnsi="Arial"/>
          <w:sz w:val="22"/>
        </w:rPr>
        <w:t xml:space="preserve">FOR IMMEDIATE RELEASE – </w:t>
      </w:r>
      <w:r w:rsidR="009709D1">
        <w:rPr>
          <w:rFonts w:ascii="Arial" w:hAnsi="Arial"/>
          <w:sz w:val="22"/>
        </w:rPr>
        <w:t xml:space="preserve">June 7, </w:t>
      </w:r>
      <w:r w:rsidR="00F81328">
        <w:rPr>
          <w:rFonts w:ascii="Arial" w:hAnsi="Arial"/>
          <w:sz w:val="22"/>
        </w:rPr>
        <w:t>2013</w:t>
      </w:r>
      <w:r w:rsidR="00F81328">
        <w:rPr>
          <w:rFonts w:ascii="Arial" w:hAnsi="Arial"/>
          <w:sz w:val="22"/>
        </w:rPr>
        <w:tab/>
      </w:r>
      <w:r w:rsidR="00F81328">
        <w:rPr>
          <w:rFonts w:ascii="Arial" w:hAnsi="Arial"/>
          <w:sz w:val="22"/>
        </w:rPr>
        <w:tab/>
      </w:r>
      <w:r w:rsidR="00FB5172" w:rsidRPr="00FB5172">
        <w:rPr>
          <w:rFonts w:ascii="Arial" w:eastAsia="Calibri" w:hAnsi="Arial" w:cs="Arial"/>
          <w:b w:val="0"/>
          <w:sz w:val="22"/>
          <w:szCs w:val="22"/>
        </w:rPr>
        <w:t xml:space="preserve">Contact: </w:t>
      </w:r>
      <w:r w:rsidR="008E7476" w:rsidRPr="00FB5172">
        <w:rPr>
          <w:rFonts w:ascii="Arial" w:eastAsia="Calibri" w:hAnsi="Arial" w:cs="Arial"/>
          <w:b w:val="0"/>
          <w:sz w:val="22"/>
          <w:szCs w:val="22"/>
        </w:rPr>
        <w:t xml:space="preserve">Barbara </w:t>
      </w:r>
      <w:proofErr w:type="spellStart"/>
      <w:r w:rsidR="008E7476" w:rsidRPr="00FB5172">
        <w:rPr>
          <w:rFonts w:ascii="Arial" w:eastAsia="Calibri" w:hAnsi="Arial" w:cs="Arial"/>
          <w:b w:val="0"/>
          <w:sz w:val="22"/>
          <w:szCs w:val="22"/>
        </w:rPr>
        <w:t>Ragon</w:t>
      </w:r>
      <w:proofErr w:type="spellEnd"/>
    </w:p>
    <w:p w:rsidR="008E7476" w:rsidRDefault="008E7476" w:rsidP="00F81328">
      <w:pPr>
        <w:ind w:left="5760"/>
        <w:rPr>
          <w:rFonts w:eastAsia="Calibri"/>
        </w:rPr>
      </w:pPr>
      <w:r>
        <w:t xml:space="preserve">Marketing </w:t>
      </w:r>
      <w:r>
        <w:rPr>
          <w:rFonts w:eastAsia="Calibri"/>
        </w:rPr>
        <w:t>Director</w:t>
      </w:r>
      <w:r>
        <w:rPr>
          <w:rFonts w:eastAsia="Calibri"/>
        </w:rPr>
        <w:tab/>
      </w:r>
    </w:p>
    <w:p w:rsidR="008E7476" w:rsidRDefault="008E7476" w:rsidP="00F81328">
      <w:pPr>
        <w:ind w:left="5760"/>
        <w:rPr>
          <w:rFonts w:eastAsia="Calibri"/>
        </w:rPr>
      </w:pPr>
      <w:r>
        <w:rPr>
          <w:rFonts w:eastAsia="Calibri"/>
        </w:rPr>
        <w:t>Phone: 216-924-8024</w:t>
      </w:r>
    </w:p>
    <w:p w:rsidR="008E7476" w:rsidRDefault="008E7476" w:rsidP="00F81328">
      <w:pPr>
        <w:pStyle w:val="NoSpacing"/>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Email: barbararagon@aol.co</w:t>
      </w:r>
      <w:r w:rsidR="00F81328">
        <w:rPr>
          <w:rFonts w:ascii="Arial" w:hAnsi="Arial"/>
        </w:rPr>
        <w:t>m</w:t>
      </w:r>
    </w:p>
    <w:p w:rsidR="008E7476" w:rsidRDefault="008E7476" w:rsidP="008E7476"/>
    <w:p w:rsidR="00C073E0" w:rsidRPr="00C073E0" w:rsidRDefault="00C073E0" w:rsidP="00770691">
      <w:pPr>
        <w:jc w:val="center"/>
        <w:rPr>
          <w:b/>
        </w:rPr>
      </w:pPr>
    </w:p>
    <w:p w:rsidR="00770691" w:rsidRDefault="00770691" w:rsidP="00770691">
      <w:pPr>
        <w:jc w:val="center"/>
        <w:rPr>
          <w:b/>
          <w:sz w:val="44"/>
          <w:szCs w:val="44"/>
        </w:rPr>
      </w:pPr>
      <w:r>
        <w:rPr>
          <w:b/>
          <w:sz w:val="44"/>
          <w:szCs w:val="44"/>
        </w:rPr>
        <w:t xml:space="preserve">Local Lighting Company Creates </w:t>
      </w:r>
    </w:p>
    <w:p w:rsidR="006A6274" w:rsidRDefault="00770691" w:rsidP="00770691">
      <w:pPr>
        <w:jc w:val="center"/>
        <w:rPr>
          <w:b/>
          <w:sz w:val="44"/>
          <w:szCs w:val="44"/>
        </w:rPr>
      </w:pPr>
      <w:r>
        <w:rPr>
          <w:b/>
          <w:sz w:val="44"/>
          <w:szCs w:val="44"/>
        </w:rPr>
        <w:t xml:space="preserve">New Street Light That Cuts Energy Costs </w:t>
      </w:r>
    </w:p>
    <w:p w:rsidR="00770691" w:rsidRPr="001C7620" w:rsidRDefault="006A6274" w:rsidP="00770691">
      <w:pPr>
        <w:jc w:val="center"/>
        <w:rPr>
          <w:b/>
          <w:sz w:val="44"/>
          <w:szCs w:val="44"/>
        </w:rPr>
      </w:pPr>
      <w:r>
        <w:rPr>
          <w:b/>
          <w:sz w:val="44"/>
          <w:szCs w:val="44"/>
        </w:rPr>
        <w:t>and</w:t>
      </w:r>
      <w:r w:rsidR="00770691">
        <w:rPr>
          <w:b/>
          <w:sz w:val="44"/>
          <w:szCs w:val="44"/>
        </w:rPr>
        <w:t xml:space="preserve"> Creates Jobs!</w:t>
      </w:r>
    </w:p>
    <w:p w:rsidR="008E7476" w:rsidRDefault="008E7476" w:rsidP="008E7476"/>
    <w:p w:rsidR="008E7476" w:rsidRDefault="008E7476" w:rsidP="008E7476"/>
    <w:p w:rsidR="008E7476" w:rsidRDefault="008E7476" w:rsidP="00770691">
      <w:pPr>
        <w:jc w:val="both"/>
      </w:pPr>
      <w:r>
        <w:t>Green Rock Lighting, a lighting company known for its innovation and foresight in lighting technology, is pleased to announce the development of a new and environmentally green form of lighting that will cut street lighting budgets for cities considerably while simultaneously crea</w:t>
      </w:r>
      <w:r w:rsidR="00C1548C">
        <w:t>ting new jobs</w:t>
      </w:r>
      <w:r w:rsidR="00A47AF9">
        <w:t xml:space="preserve"> </w:t>
      </w:r>
      <w:r>
        <w:t>in the United States.</w:t>
      </w:r>
      <w:r w:rsidR="00F81328">
        <w:t xml:space="preserve">  Thes</w:t>
      </w:r>
      <w:r w:rsidR="00D51A45">
        <w:t xml:space="preserve">e new efficient lights are </w:t>
      </w:r>
      <w:proofErr w:type="gramStart"/>
      <w:r w:rsidR="00D51A45">
        <w:t xml:space="preserve">now  </w:t>
      </w:r>
      <w:r w:rsidR="00F81328">
        <w:t>part</w:t>
      </w:r>
      <w:proofErr w:type="gramEnd"/>
      <w:r w:rsidR="00F81328">
        <w:t xml:space="preserve"> of a</w:t>
      </w:r>
      <w:r w:rsidR="00D51A45">
        <w:t xml:space="preserve"> pilot</w:t>
      </w:r>
      <w:r w:rsidR="00F81328">
        <w:t xml:space="preserve"> project to test them in the Cleveland area.</w:t>
      </w:r>
    </w:p>
    <w:p w:rsidR="008E7476" w:rsidRDefault="008E7476" w:rsidP="00770691">
      <w:pPr>
        <w:jc w:val="both"/>
      </w:pPr>
    </w:p>
    <w:p w:rsidR="008E7476" w:rsidRDefault="00707098" w:rsidP="00770691">
      <w:pPr>
        <w:jc w:val="both"/>
      </w:pPr>
      <w:r>
        <w:t>The Roadway/Area</w:t>
      </w:r>
      <w:r w:rsidR="00F54DC4">
        <w:t xml:space="preserve"> Lighting </w:t>
      </w:r>
      <w:r w:rsidR="00330341">
        <w:t>ILLUMENOS MAX</w:t>
      </w:r>
      <w:r w:rsidR="00F54DC4">
        <w:t xml:space="preserve"> Ser</w:t>
      </w:r>
      <w:r>
        <w:t xml:space="preserve">ies form of LED </w:t>
      </w:r>
      <w:r w:rsidR="00F54DC4">
        <w:t>light</w:t>
      </w:r>
      <w:r>
        <w:t>s</w:t>
      </w:r>
      <w:r w:rsidR="002A70CD">
        <w:t>*</w:t>
      </w:r>
      <w:r>
        <w:t xml:space="preserve"> </w:t>
      </w:r>
      <w:r w:rsidR="00F54DC4">
        <w:t>are d</w:t>
      </w:r>
      <w:r w:rsidR="008E7476">
        <w:t>eveloped by inventor, entrepreneu</w:t>
      </w:r>
      <w:r>
        <w:t>r, owner and founder of Green</w:t>
      </w:r>
      <w:r w:rsidR="008E7476">
        <w:t xml:space="preserve"> Rock Lighting, Tina Ha</w:t>
      </w:r>
      <w:r w:rsidR="00F54DC4">
        <w:t>d</w:t>
      </w:r>
      <w:r w:rsidR="00611B57">
        <w:t>dad are</w:t>
      </w:r>
      <w:r w:rsidR="00F54DC4">
        <w:t xml:space="preserve"> manufactured and assembled</w:t>
      </w:r>
      <w:r w:rsidR="00611B57">
        <w:t xml:space="preserve"> in the USA.  They</w:t>
      </w:r>
      <w:r w:rsidR="00FB5172">
        <w:t xml:space="preserve"> contain</w:t>
      </w:r>
      <w:r w:rsidR="008E7476">
        <w:t xml:space="preserve"> no mercury or lead and </w:t>
      </w:r>
      <w:r w:rsidR="00770691">
        <w:t>are</w:t>
      </w:r>
      <w:r w:rsidR="008E7476">
        <w:t xml:space="preserve"> efficient on electricity consumption.  For instance, where the tradition light utilizes 400 Watts of electricity to operate, the new </w:t>
      </w:r>
      <w:r w:rsidR="00330341">
        <w:t xml:space="preserve">ILLUMENOS MAX </w:t>
      </w:r>
      <w:r w:rsidR="008E7476">
        <w:t xml:space="preserve">will only consume 174 Watts.  Other fixtures created operating at 250 or 150 Watts will only consume 117 and 83 Watts as well.  </w:t>
      </w:r>
      <w:r w:rsidR="00A47AF9">
        <w:t xml:space="preserve">These will </w:t>
      </w:r>
      <w:r w:rsidR="00D51A45">
        <w:t>e</w:t>
      </w:r>
      <w:r w:rsidR="00A47AF9">
        <w:t>ffectively cut any</w:t>
      </w:r>
      <w:r w:rsidR="008E7476">
        <w:t xml:space="preserve"> city’s lighting bill</w:t>
      </w:r>
      <w:r w:rsidR="00A47AF9">
        <w:t xml:space="preserve"> with</w:t>
      </w:r>
      <w:r w:rsidR="008E7476">
        <w:t xml:space="preserve"> a savings </w:t>
      </w:r>
      <w:r w:rsidR="00A47AF9">
        <w:t>from 43 - 65%.  This savings will conserve energy and will ease the burden on the taxpayer where ever they</w:t>
      </w:r>
      <w:r w:rsidR="008E7476">
        <w:t xml:space="preserve"> ma</w:t>
      </w:r>
      <w:r w:rsidR="00A47AF9">
        <w:t>y be placed</w:t>
      </w:r>
      <w:r w:rsidR="008E7476">
        <w:t>.  Along with being highly efficient,</w:t>
      </w:r>
      <w:r w:rsidR="00A47AF9">
        <w:t xml:space="preserve"> they are</w:t>
      </w:r>
      <w:r w:rsidR="008E7476">
        <w:t xml:space="preserve"> durable with low maintenance that will stand up to the wide range of weather that even stands up to hurricane conditions. </w:t>
      </w:r>
    </w:p>
    <w:p w:rsidR="008E7476" w:rsidRDefault="008E7476" w:rsidP="00770691">
      <w:pPr>
        <w:jc w:val="both"/>
      </w:pPr>
    </w:p>
    <w:p w:rsidR="008E7476" w:rsidRDefault="00F54DC4" w:rsidP="00770691">
      <w:pPr>
        <w:jc w:val="both"/>
      </w:pPr>
      <w:r>
        <w:t>The project</w:t>
      </w:r>
      <w:r w:rsidR="008E7476">
        <w:t xml:space="preserve"> foresees replacing al</w:t>
      </w:r>
      <w:r w:rsidR="00707098">
        <w:t>l of the Cleveland’s roadway/area light</w:t>
      </w:r>
      <w:r w:rsidR="008E7476">
        <w:t xml:space="preserve"> with LEDs reducing the city’s power consumption by 50 million kilowatt hours a year and cutting Co2 emissions by 25,282 tons annually.  It would also shave millions from the city’s utility and maintenance bills.  Cleveland currently spends approximately $12 million a year to power streetlights.</w:t>
      </w:r>
    </w:p>
    <w:p w:rsidR="008E7476" w:rsidRDefault="008E7476" w:rsidP="00770691">
      <w:pPr>
        <w:jc w:val="both"/>
      </w:pPr>
    </w:p>
    <w:p w:rsidR="00B955C5" w:rsidRDefault="00B955C5" w:rsidP="00B955C5">
      <w:pPr>
        <w:jc w:val="both"/>
      </w:pPr>
      <w:r w:rsidRPr="00B955C5">
        <w:t xml:space="preserve">“Investing in LED streetlights will bring an immediate cost savings and will provide a significant return on our investment over the life of the streetlights,” said </w:t>
      </w:r>
      <w:r w:rsidR="00C073E0">
        <w:t xml:space="preserve">Brian Cummins, Ward 14, </w:t>
      </w:r>
      <w:proofErr w:type="gramStart"/>
      <w:r w:rsidR="00C073E0">
        <w:t>Cleveland</w:t>
      </w:r>
      <w:proofErr w:type="gramEnd"/>
      <w:r w:rsidR="00C073E0">
        <w:t xml:space="preserve"> City Council. </w:t>
      </w:r>
      <w:r w:rsidRPr="00B955C5">
        <w:t xml:space="preserve">“These ‘Made in America’ LED streetlights support the growth of the LED lighting industry in the U.S. and </w:t>
      </w:r>
      <w:r w:rsidR="00C073E0">
        <w:t xml:space="preserve">are </w:t>
      </w:r>
      <w:r w:rsidRPr="00B955C5">
        <w:t>creat</w:t>
      </w:r>
      <w:r w:rsidR="00C073E0">
        <w:t xml:space="preserve">ing </w:t>
      </w:r>
      <w:r w:rsidRPr="00B955C5">
        <w:t>quality green jobs here in Cleveland.”</w:t>
      </w:r>
    </w:p>
    <w:p w:rsidR="00B955C5" w:rsidRDefault="00B955C5" w:rsidP="00770691">
      <w:pPr>
        <w:jc w:val="both"/>
      </w:pPr>
    </w:p>
    <w:p w:rsidR="00C073E0" w:rsidRDefault="00C073E0" w:rsidP="00770691">
      <w:pPr>
        <w:jc w:val="both"/>
      </w:pPr>
    </w:p>
    <w:p w:rsidR="008E7476" w:rsidRDefault="008E7476" w:rsidP="00770691">
      <w:pPr>
        <w:jc w:val="both"/>
      </w:pPr>
      <w:r>
        <w:lastRenderedPageBreak/>
        <w:t>Green Rock Lighting partners with Bridgelux, who manufactures the lighting</w:t>
      </w:r>
      <w:r w:rsidR="00E45899">
        <w:t xml:space="preserve"> source</w:t>
      </w:r>
      <w:r>
        <w:t xml:space="preserve">.  Commenting on the relationship between the two companies, Ms. </w:t>
      </w:r>
      <w:r w:rsidR="006D607D">
        <w:t>Haddad</w:t>
      </w:r>
      <w:r>
        <w:t xml:space="preserve"> said, “The C</w:t>
      </w:r>
      <w:r w:rsidR="00DC73E6">
        <w:t xml:space="preserve">hairman of the Board for </w:t>
      </w:r>
      <w:r>
        <w:t xml:space="preserve">Bridgelux, Bill Watkins and </w:t>
      </w:r>
      <w:r w:rsidR="00DC73E6">
        <w:t>I</w:t>
      </w:r>
      <w:r>
        <w:t xml:space="preserve"> share the same philosophy of bringing an industry back to this country.”   She then continued about the dedication of this special partnership, “We do not import foreign product for distribution, nor do we assemble imported products to claim U.S. origin.”  </w:t>
      </w:r>
    </w:p>
    <w:p w:rsidR="008E7476" w:rsidRDefault="008E7476" w:rsidP="00770691">
      <w:pPr>
        <w:jc w:val="both"/>
      </w:pPr>
      <w:bookmarkStart w:id="0" w:name="_GoBack"/>
      <w:bookmarkEnd w:id="0"/>
    </w:p>
    <w:p w:rsidR="008E7476" w:rsidRDefault="008E7476" w:rsidP="00770691">
      <w:pPr>
        <w:jc w:val="both"/>
      </w:pPr>
      <w:r>
        <w:t xml:space="preserve">Ms Haddad went even further and said, “Green Rock Lighting is poised to become a major exporter of Cleveland-manufactured high value goods to the world.”  </w:t>
      </w:r>
    </w:p>
    <w:p w:rsidR="008E7476" w:rsidRDefault="008E7476" w:rsidP="008E7476"/>
    <w:p w:rsidR="008E7476" w:rsidRDefault="008E7476" w:rsidP="00770691">
      <w:pPr>
        <w:jc w:val="both"/>
      </w:pPr>
      <w:r>
        <w:t xml:space="preserve">Currently, these lights are being tested in various pilot programs within the local Cleveland area.  During these pilot programs they test the lights in various communities for their effectiveness and efficiency.  </w:t>
      </w:r>
    </w:p>
    <w:p w:rsidR="008E7476" w:rsidRDefault="008E7476" w:rsidP="00770691">
      <w:pPr>
        <w:jc w:val="both"/>
      </w:pPr>
    </w:p>
    <w:p w:rsidR="008E7476" w:rsidRDefault="008E7476" w:rsidP="00770691">
      <w:pPr>
        <w:jc w:val="both"/>
      </w:pPr>
    </w:p>
    <w:p w:rsidR="008E7476" w:rsidRPr="00B30C35" w:rsidRDefault="008E7476" w:rsidP="00770691">
      <w:pPr>
        <w:jc w:val="both"/>
        <w:rPr>
          <w:b/>
          <w:u w:val="single"/>
        </w:rPr>
      </w:pPr>
      <w:r>
        <w:rPr>
          <w:b/>
          <w:u w:val="single"/>
        </w:rPr>
        <w:t>About</w:t>
      </w:r>
      <w:r w:rsidRPr="00B30C35">
        <w:rPr>
          <w:b/>
          <w:u w:val="single"/>
        </w:rPr>
        <w:t xml:space="preserve"> Green Rock Lighting</w:t>
      </w:r>
    </w:p>
    <w:p w:rsidR="00E45899" w:rsidRDefault="005A05D2" w:rsidP="00770691">
      <w:pPr>
        <w:jc w:val="both"/>
      </w:pPr>
      <w:r>
        <w:t xml:space="preserve">Founded by Tina </w:t>
      </w:r>
      <w:r w:rsidR="006D607D">
        <w:t>Haddad</w:t>
      </w:r>
      <w:r>
        <w:t xml:space="preserve"> in 2011</w:t>
      </w:r>
      <w:r w:rsidR="00A47AF9">
        <w:t xml:space="preserve">, </w:t>
      </w:r>
      <w:r w:rsidR="008E7476">
        <w:t xml:space="preserve">Green Rock </w:t>
      </w:r>
      <w:r w:rsidR="00770691">
        <w:t>Lighting</w:t>
      </w:r>
      <w:r w:rsidR="008E7476">
        <w:t xml:space="preserve"> is a Cleveland-based manufacturer of innovative LED Lighting fixtures focused on accelerating the adoption of LED into everyday life in homes, offices, factories and cities.  Green </w:t>
      </w:r>
      <w:r w:rsidR="00A47AF9">
        <w:t>Rock offers an LED alternative t</w:t>
      </w:r>
      <w:r w:rsidR="008E7476">
        <w:t xml:space="preserve">o reduce operating costs (energy and maintenance), address environmental concerns (no mercury), and increase safety and comfort of public spaces through improved illumination and better color quality- all without sacrificing aesthetic or utility performance.  </w:t>
      </w:r>
    </w:p>
    <w:p w:rsidR="00E45899" w:rsidRDefault="00E45899" w:rsidP="00770691">
      <w:pPr>
        <w:jc w:val="both"/>
      </w:pPr>
    </w:p>
    <w:p w:rsidR="008E7476" w:rsidRDefault="005A05D2" w:rsidP="00770691">
      <w:pPr>
        <w:jc w:val="both"/>
      </w:pPr>
      <w:r>
        <w:t>Green Rock Lighting is also very conc</w:t>
      </w:r>
      <w:r w:rsidR="00F81328">
        <w:t>erned about the US</w:t>
      </w:r>
      <w:r>
        <w:t xml:space="preserve"> economic problems</w:t>
      </w:r>
      <w:r w:rsidR="00E45899">
        <w:t xml:space="preserve"> </w:t>
      </w:r>
      <w:r w:rsidR="00F81328">
        <w:t xml:space="preserve">and </w:t>
      </w:r>
      <w:r w:rsidR="00E45899">
        <w:t xml:space="preserve">the </w:t>
      </w:r>
      <w:r w:rsidR="00F81328">
        <w:t xml:space="preserve">tough times </w:t>
      </w:r>
      <w:r w:rsidR="00E45899">
        <w:t>people are going through</w:t>
      </w:r>
      <w:r w:rsidR="00F81328">
        <w:t xml:space="preserve"> here</w:t>
      </w:r>
      <w:r>
        <w:t>.  It spends considerable time to continuously c</w:t>
      </w:r>
      <w:r w:rsidR="00E45899">
        <w:t>reate their lights</w:t>
      </w:r>
      <w:r>
        <w:t xml:space="preserve"> here </w:t>
      </w:r>
      <w:r w:rsidR="00E45899">
        <w:t xml:space="preserve">completely </w:t>
      </w:r>
      <w:r>
        <w:t>in the United States</w:t>
      </w:r>
      <w:r w:rsidR="00E45899">
        <w:t xml:space="preserve"> of America</w:t>
      </w:r>
      <w:r>
        <w:t>.  This translates to all parts being made and assembled by American hands</w:t>
      </w:r>
      <w:r w:rsidR="00E45899">
        <w:t xml:space="preserve"> on American soil- always</w:t>
      </w:r>
      <w:r>
        <w:t xml:space="preserve">.  Thus, in doing this, Green Rock has and will </w:t>
      </w:r>
      <w:r w:rsidR="00C1548C">
        <w:t xml:space="preserve">further </w:t>
      </w:r>
      <w:r>
        <w:t xml:space="preserve">continue to create new jobs while embracing new technology within the field of lighting.  </w:t>
      </w:r>
      <w:r w:rsidR="008E7476">
        <w:t xml:space="preserve">For further information regarding the company, </w:t>
      </w:r>
      <w:r w:rsidR="00E45899">
        <w:t xml:space="preserve">their products and the efficiency of them please </w:t>
      </w:r>
      <w:r w:rsidR="008E7476">
        <w:t xml:space="preserve">visit them online at </w:t>
      </w:r>
      <w:hyperlink r:id="rId6" w:history="1">
        <w:r w:rsidR="008E7476" w:rsidRPr="00DE3EDE">
          <w:rPr>
            <w:rStyle w:val="Hyperlink"/>
          </w:rPr>
          <w:t>http://greenrocklighting.com/</w:t>
        </w:r>
      </w:hyperlink>
      <w:r w:rsidR="008E7476">
        <w:t>.</w:t>
      </w:r>
    </w:p>
    <w:p w:rsidR="008E7476" w:rsidRDefault="008E7476" w:rsidP="00770691">
      <w:pPr>
        <w:jc w:val="both"/>
      </w:pPr>
    </w:p>
    <w:p w:rsidR="008E7476" w:rsidRPr="00B30C35" w:rsidRDefault="008E7476" w:rsidP="00770691">
      <w:pPr>
        <w:jc w:val="both"/>
        <w:rPr>
          <w:b/>
          <w:u w:val="single"/>
        </w:rPr>
      </w:pPr>
      <w:r w:rsidRPr="00B30C35">
        <w:rPr>
          <w:b/>
          <w:u w:val="single"/>
        </w:rPr>
        <w:t>About Bridgelux</w:t>
      </w:r>
    </w:p>
    <w:p w:rsidR="008E7476" w:rsidRDefault="008E7476" w:rsidP="00770691">
      <w:pPr>
        <w:jc w:val="both"/>
      </w:pPr>
      <w:r>
        <w:t xml:space="preserve">Bridgelux is a leading developer and manufacturer of technologies and solutions transforming the $40 billion global lighting industry into a $100 billion market opportunity.  Based in Livermore, CA, Bridgelux is a pioneer in solid state lighting (SSL), expanding the market for light-emitting diode (LED) technologies by driving down the cost of LED lighting systems.  Bridgelux’s patented light source technology replaces traditional technologies (such as incandescent, halogen, fluorescent and high intensity discharge lighting) with integrated, solid state lighting solutions that enable lamp and luminaire manufacturers to provide high performance and energy-efficient white light for the rapidly growing interior and exterior lighting markets, including street lights, commercial lighting and consumer applications.  With more than 600 patent applications filed or granted worldwide, Bridgelux is the only vertically integrated LED manufacturer and developer of solid state light sources that designs is solutions specifically for the lighting industry.  For more information regarding Bridgelux, find them online at </w:t>
      </w:r>
      <w:hyperlink r:id="rId7" w:history="1">
        <w:r w:rsidRPr="00DE3EDE">
          <w:rPr>
            <w:rStyle w:val="Hyperlink"/>
          </w:rPr>
          <w:t>www.bridgelux.com</w:t>
        </w:r>
      </w:hyperlink>
      <w:r>
        <w:t>.</w:t>
      </w:r>
    </w:p>
    <w:p w:rsidR="008E7476" w:rsidRDefault="008E7476" w:rsidP="008E7476"/>
    <w:p w:rsidR="002A70CD" w:rsidRDefault="002A70CD" w:rsidP="008E7476">
      <w:r>
        <w:t xml:space="preserve">*A </w:t>
      </w:r>
      <w:r w:rsidRPr="002A70CD">
        <w:rPr>
          <w:bCs/>
        </w:rPr>
        <w:t xml:space="preserve">light-emitting </w:t>
      </w:r>
      <w:hyperlink r:id="rId8" w:tgtFrame="_blank" w:history="1">
        <w:r w:rsidRPr="002A70CD">
          <w:rPr>
            <w:rStyle w:val="Hyperlink"/>
            <w:bCs/>
            <w:color w:val="auto"/>
            <w:u w:val="none"/>
          </w:rPr>
          <w:t>diode</w:t>
        </w:r>
      </w:hyperlink>
      <w:r>
        <w:t xml:space="preserve"> (</w:t>
      </w:r>
      <w:r w:rsidRPr="002A70CD">
        <w:rPr>
          <w:bCs/>
        </w:rPr>
        <w:t>LED</w:t>
      </w:r>
      <w:r>
        <w:t xml:space="preserve">) is a </w:t>
      </w:r>
      <w:hyperlink r:id="rId9" w:tgtFrame="_blank" w:history="1">
        <w:r w:rsidRPr="002A70CD">
          <w:rPr>
            <w:rStyle w:val="Hyperlink"/>
            <w:color w:val="auto"/>
            <w:u w:val="none"/>
          </w:rPr>
          <w:t>semiconductor</w:t>
        </w:r>
      </w:hyperlink>
      <w:r>
        <w:t xml:space="preserve"> light-source that is used for indicator lamps in many devices and is increasingly used for other lighting.</w:t>
      </w:r>
    </w:p>
    <w:p w:rsidR="002A70CD" w:rsidRDefault="002A70CD" w:rsidP="008E7476"/>
    <w:p w:rsidR="008E7476" w:rsidRDefault="008E7476" w:rsidP="008E7476">
      <w:pPr>
        <w:jc w:val="center"/>
      </w:pPr>
      <w:r>
        <w:t># # #</w:t>
      </w:r>
    </w:p>
    <w:p w:rsidR="006117D0" w:rsidRDefault="006117D0"/>
    <w:sectPr w:rsidR="006117D0" w:rsidSect="006D607D">
      <w:pgSz w:w="12240" w:h="15840"/>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7476"/>
    <w:rsid w:val="0000432C"/>
    <w:rsid w:val="000420F2"/>
    <w:rsid w:val="00065B1F"/>
    <w:rsid w:val="000B6FEC"/>
    <w:rsid w:val="00255A7D"/>
    <w:rsid w:val="002A70CD"/>
    <w:rsid w:val="00330341"/>
    <w:rsid w:val="00500E61"/>
    <w:rsid w:val="00567760"/>
    <w:rsid w:val="005A05D2"/>
    <w:rsid w:val="006117D0"/>
    <w:rsid w:val="00611B57"/>
    <w:rsid w:val="006A6274"/>
    <w:rsid w:val="006D607D"/>
    <w:rsid w:val="00707098"/>
    <w:rsid w:val="00770691"/>
    <w:rsid w:val="00804958"/>
    <w:rsid w:val="008100E7"/>
    <w:rsid w:val="008E7476"/>
    <w:rsid w:val="009709D1"/>
    <w:rsid w:val="00A47AF9"/>
    <w:rsid w:val="00B955C5"/>
    <w:rsid w:val="00BE4D0B"/>
    <w:rsid w:val="00C073E0"/>
    <w:rsid w:val="00C1548C"/>
    <w:rsid w:val="00C43225"/>
    <w:rsid w:val="00C74884"/>
    <w:rsid w:val="00D51A45"/>
    <w:rsid w:val="00D54FC9"/>
    <w:rsid w:val="00D675B3"/>
    <w:rsid w:val="00D7264A"/>
    <w:rsid w:val="00D94BB5"/>
    <w:rsid w:val="00DC73E6"/>
    <w:rsid w:val="00E45899"/>
    <w:rsid w:val="00EE6A6F"/>
    <w:rsid w:val="00F22CC6"/>
    <w:rsid w:val="00F54DC4"/>
    <w:rsid w:val="00F766C4"/>
    <w:rsid w:val="00F81328"/>
    <w:rsid w:val="00FB5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476"/>
    <w:rPr>
      <w:color w:val="0000FF" w:themeColor="hyperlink"/>
      <w:u w:val="single"/>
    </w:rPr>
  </w:style>
  <w:style w:type="paragraph" w:styleId="NoSpacing">
    <w:name w:val="No Spacing"/>
    <w:qFormat/>
    <w:rsid w:val="008E7476"/>
    <w:rPr>
      <w:rFonts w:ascii="Lucida Grande" w:eastAsia="ヒラギノ角ゴ Pro W3" w:hAnsi="Lucida Grande" w:cs="Times New Roman"/>
      <w:color w:val="000000"/>
      <w:szCs w:val="20"/>
    </w:rPr>
  </w:style>
  <w:style w:type="paragraph" w:customStyle="1" w:styleId="Heading51">
    <w:name w:val="Heading 51"/>
    <w:next w:val="Normal"/>
    <w:rsid w:val="008E7476"/>
    <w:pPr>
      <w:spacing w:before="240" w:after="60" w:line="276" w:lineRule="auto"/>
      <w:outlineLvl w:val="4"/>
    </w:pPr>
    <w:rPr>
      <w:rFonts w:ascii="Lucida Grande" w:eastAsia="ヒラギノ角ゴ Pro W3" w:hAnsi="Lucida Grande" w:cs="Times New Roman"/>
      <w:b/>
      <w:color w:val="000000"/>
      <w:sz w:val="26"/>
      <w:szCs w:val="20"/>
    </w:rPr>
  </w:style>
  <w:style w:type="paragraph" w:styleId="BalloonText">
    <w:name w:val="Balloon Text"/>
    <w:basedOn w:val="Normal"/>
    <w:link w:val="BalloonTextChar"/>
    <w:uiPriority w:val="99"/>
    <w:semiHidden/>
    <w:unhideWhenUsed/>
    <w:rsid w:val="006D607D"/>
    <w:rPr>
      <w:rFonts w:ascii="Tahoma" w:hAnsi="Tahoma" w:cs="Tahoma"/>
      <w:sz w:val="16"/>
      <w:szCs w:val="16"/>
    </w:rPr>
  </w:style>
  <w:style w:type="character" w:customStyle="1" w:styleId="BalloonTextChar">
    <w:name w:val="Balloon Text Char"/>
    <w:basedOn w:val="DefaultParagraphFont"/>
    <w:link w:val="BalloonText"/>
    <w:uiPriority w:val="99"/>
    <w:semiHidden/>
    <w:rsid w:val="006D60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miconductor_diode" TargetMode="External"/><Relationship Id="rId3" Type="http://schemas.openxmlformats.org/officeDocument/2006/relationships/settings" Target="settings.xml"/><Relationship Id="rId7" Type="http://schemas.openxmlformats.org/officeDocument/2006/relationships/hyperlink" Target="http://www.bridgelux.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greenrocklighting.com/"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Semicondu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E72A15F-B241-4CE2-8D61-CBC30AD2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Guest_User</cp:lastModifiedBy>
  <cp:revision>5</cp:revision>
  <cp:lastPrinted>2013-03-29T18:15:00Z</cp:lastPrinted>
  <dcterms:created xsi:type="dcterms:W3CDTF">2013-06-06T20:37:00Z</dcterms:created>
  <dcterms:modified xsi:type="dcterms:W3CDTF">2013-06-06T20:42:00Z</dcterms:modified>
</cp:coreProperties>
</file>